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5F4ADA">
      <w:pPr>
        <w:spacing w:line="600" w:lineRule="exact"/>
        <w:jc w:val="left"/>
        <w:rPr>
          <w:rFonts w:ascii="Times New Roman" w:hAnsi="Times New Roman" w:eastAsia="黑体" w:cs="方正小标宋简体"/>
          <w:color w:val="000000"/>
          <w:sz w:val="36"/>
          <w:szCs w:val="36"/>
        </w:rPr>
      </w:pPr>
      <w:r>
        <w:rPr>
          <w:rFonts w:hint="eastAsia" w:ascii="Times New Roman" w:hAnsi="Times New Roman" w:eastAsia="黑体" w:cs="方正小标宋简体"/>
          <w:color w:val="000000"/>
          <w:sz w:val="36"/>
          <w:szCs w:val="36"/>
        </w:rPr>
        <w:t>附件2</w:t>
      </w:r>
    </w:p>
    <w:p w14:paraId="337401AD">
      <w:pPr>
        <w:pStyle w:val="4"/>
        <w:spacing w:beforeAutospacing="0" w:afterAutospacing="0" w:line="600" w:lineRule="exact"/>
        <w:jc w:val="center"/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</w:pPr>
      <w:bookmarkStart w:id="0" w:name="OLE_LINK13"/>
      <w:bookmarkStart w:id="1" w:name="OLE_LINK14"/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材料格式标准</w:t>
      </w:r>
      <w:bookmarkEnd w:id="0"/>
      <w:bookmarkEnd w:id="1"/>
    </w:p>
    <w:p w14:paraId="76DD3FF3">
      <w:pPr>
        <w:spacing w:line="600" w:lineRule="exact"/>
        <w:ind w:firstLine="640" w:firstLineChars="200"/>
        <w:jc w:val="left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（典型案例详细材料内容不少于3000字）</w:t>
      </w:r>
    </w:p>
    <w:p w14:paraId="26B6C9BF">
      <w:pPr>
        <w:spacing w:line="600" w:lineRule="exact"/>
        <w:ind w:firstLine="640" w:firstLineChars="200"/>
        <w:jc w:val="lef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1．标题：标题</w:t>
      </w:r>
      <w:r>
        <w:rPr>
          <w:rFonts w:hint="eastAsia" w:ascii="Times New Roman" w:hAnsi="Times New Roman" w:eastAsia="仿宋_GB2312"/>
          <w:sz w:val="32"/>
          <w:szCs w:val="32"/>
        </w:rPr>
        <w:t>名称为“</w:t>
      </w:r>
      <w:r>
        <w:rPr>
          <w:rFonts w:ascii="Times New Roman" w:hAnsi="Times New Roman" w:eastAsia="仿宋_GB2312"/>
          <w:sz w:val="32"/>
          <w:szCs w:val="32"/>
        </w:rPr>
        <w:t>×××典型案例</w:t>
      </w:r>
      <w:r>
        <w:rPr>
          <w:rFonts w:hint="eastAsia" w:ascii="Times New Roman" w:hAnsi="Times New Roman" w:eastAsia="仿宋_GB2312"/>
          <w:sz w:val="32"/>
          <w:szCs w:val="32"/>
        </w:rPr>
        <w:t>”</w:t>
      </w:r>
      <w:r>
        <w:rPr>
          <w:rFonts w:ascii="Times New Roman" w:hAnsi="Times New Roman" w:eastAsia="仿宋_GB2312"/>
          <w:sz w:val="32"/>
          <w:szCs w:val="32"/>
        </w:rPr>
        <w:t>；</w:t>
      </w:r>
      <w:r>
        <w:rPr>
          <w:rFonts w:hint="eastAsia" w:ascii="Times New Roman" w:hAnsi="Times New Roman" w:eastAsia="仿宋_GB2312"/>
          <w:sz w:val="32"/>
          <w:szCs w:val="32"/>
        </w:rPr>
        <w:t>用二号</w:t>
      </w:r>
      <w:r>
        <w:rPr>
          <w:rFonts w:ascii="Times New Roman" w:hAnsi="Times New Roman" w:eastAsia="仿宋_GB2312"/>
          <w:sz w:val="32"/>
          <w:szCs w:val="32"/>
        </w:rPr>
        <w:t>方正小标宋简体</w:t>
      </w:r>
      <w:r>
        <w:rPr>
          <w:rFonts w:hint="eastAsia" w:ascii="Times New Roman" w:hAnsi="Times New Roman" w:eastAsia="仿宋_GB2312"/>
          <w:sz w:val="32"/>
          <w:szCs w:val="32"/>
        </w:rPr>
        <w:t>，</w:t>
      </w:r>
      <w:r>
        <w:rPr>
          <w:rFonts w:ascii="Times New Roman" w:hAnsi="Times New Roman" w:eastAsia="仿宋_GB2312"/>
          <w:sz w:val="32"/>
          <w:szCs w:val="32"/>
        </w:rPr>
        <w:t>行间距30磅</w:t>
      </w:r>
      <w:r>
        <w:rPr>
          <w:rFonts w:hint="eastAsia" w:ascii="Times New Roman" w:hAnsi="Times New Roman" w:eastAsia="仿宋_GB2312"/>
          <w:sz w:val="32"/>
          <w:szCs w:val="32"/>
        </w:rPr>
        <w:t>，标题上面</w:t>
      </w:r>
      <w:r>
        <w:rPr>
          <w:rFonts w:ascii="Times New Roman" w:hAnsi="Times New Roman" w:eastAsia="仿宋_GB2312"/>
          <w:sz w:val="32"/>
          <w:szCs w:val="32"/>
        </w:rPr>
        <w:t>空1行，标题与正文之间空1行。</w:t>
      </w:r>
    </w:p>
    <w:p w14:paraId="1CE6C70F">
      <w:pPr>
        <w:spacing w:line="600" w:lineRule="exact"/>
        <w:ind w:firstLine="640" w:firstLineChars="200"/>
        <w:jc w:val="lef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2．一级标题：</w:t>
      </w:r>
      <w:r>
        <w:rPr>
          <w:rFonts w:hint="eastAsia" w:ascii="Times New Roman" w:hAnsi="Times New Roman" w:eastAsia="仿宋_GB2312"/>
          <w:sz w:val="32"/>
          <w:szCs w:val="32"/>
        </w:rPr>
        <w:t>用三号</w:t>
      </w:r>
      <w:r>
        <w:rPr>
          <w:rFonts w:ascii="Times New Roman" w:hAnsi="Times New Roman" w:eastAsia="仿宋_GB2312"/>
          <w:sz w:val="32"/>
          <w:szCs w:val="32"/>
        </w:rPr>
        <w:t>黑体</w:t>
      </w:r>
      <w:r>
        <w:rPr>
          <w:rFonts w:hint="eastAsia" w:ascii="Times New Roman" w:hAnsi="Times New Roman" w:eastAsia="仿宋_GB2312"/>
          <w:sz w:val="32"/>
          <w:szCs w:val="32"/>
        </w:rPr>
        <w:t>（</w:t>
      </w:r>
      <w:r>
        <w:rPr>
          <w:rFonts w:ascii="Times New Roman" w:hAnsi="Times New Roman" w:eastAsia="仿宋_GB2312"/>
          <w:sz w:val="32"/>
          <w:szCs w:val="32"/>
        </w:rPr>
        <w:t>不加粗</w:t>
      </w:r>
      <w:r>
        <w:rPr>
          <w:rFonts w:hint="eastAsia" w:ascii="Times New Roman" w:hAnsi="Times New Roman" w:eastAsia="仿宋_GB2312"/>
          <w:sz w:val="32"/>
          <w:szCs w:val="32"/>
        </w:rPr>
        <w:t>），</w:t>
      </w:r>
      <w:r>
        <w:rPr>
          <w:rFonts w:ascii="Times New Roman" w:hAnsi="Times New Roman" w:eastAsia="仿宋_GB2312"/>
          <w:sz w:val="32"/>
          <w:szCs w:val="32"/>
        </w:rPr>
        <w:t>行间距30磅。</w:t>
      </w:r>
    </w:p>
    <w:p w14:paraId="633E12CA">
      <w:pPr>
        <w:spacing w:line="600" w:lineRule="exact"/>
        <w:ind w:firstLine="640" w:firstLineChars="200"/>
        <w:jc w:val="lef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3．二级标题：</w:t>
      </w:r>
      <w:r>
        <w:rPr>
          <w:rFonts w:hint="eastAsia" w:ascii="Times New Roman" w:hAnsi="Times New Roman" w:eastAsia="仿宋_GB2312"/>
          <w:sz w:val="32"/>
          <w:szCs w:val="32"/>
        </w:rPr>
        <w:t>用三号</w:t>
      </w:r>
      <w:r>
        <w:rPr>
          <w:rFonts w:ascii="Times New Roman" w:hAnsi="Times New Roman" w:eastAsia="仿宋_GB2312"/>
          <w:sz w:val="32"/>
          <w:szCs w:val="32"/>
        </w:rPr>
        <w:t>楷体_GB2312</w:t>
      </w:r>
      <w:r>
        <w:rPr>
          <w:rFonts w:hint="eastAsia" w:ascii="Times New Roman" w:hAnsi="Times New Roman" w:eastAsia="仿宋_GB2312"/>
          <w:sz w:val="32"/>
          <w:szCs w:val="32"/>
        </w:rPr>
        <w:t>（</w:t>
      </w:r>
      <w:r>
        <w:rPr>
          <w:rFonts w:ascii="Times New Roman" w:hAnsi="Times New Roman" w:eastAsia="仿宋_GB2312"/>
          <w:sz w:val="32"/>
          <w:szCs w:val="32"/>
        </w:rPr>
        <w:t>加粗</w:t>
      </w:r>
      <w:r>
        <w:rPr>
          <w:rFonts w:hint="eastAsia" w:ascii="Times New Roman" w:hAnsi="Times New Roman" w:eastAsia="仿宋_GB2312"/>
          <w:sz w:val="32"/>
          <w:szCs w:val="32"/>
        </w:rPr>
        <w:t>），</w:t>
      </w:r>
      <w:r>
        <w:rPr>
          <w:rFonts w:ascii="Times New Roman" w:hAnsi="Times New Roman" w:eastAsia="仿宋_GB2312"/>
          <w:sz w:val="32"/>
          <w:szCs w:val="32"/>
        </w:rPr>
        <w:t>行间距30磅。</w:t>
      </w:r>
    </w:p>
    <w:p w14:paraId="762D2905">
      <w:pPr>
        <w:spacing w:line="600" w:lineRule="exact"/>
        <w:ind w:firstLine="640" w:firstLineChars="200"/>
        <w:jc w:val="lef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4．三级、四级标题：</w:t>
      </w:r>
      <w:r>
        <w:rPr>
          <w:rFonts w:hint="eastAsia" w:ascii="Times New Roman" w:hAnsi="Times New Roman" w:eastAsia="仿宋_GB2312"/>
          <w:sz w:val="32"/>
          <w:szCs w:val="32"/>
        </w:rPr>
        <w:t>用三号</w:t>
      </w:r>
      <w:r>
        <w:rPr>
          <w:rFonts w:ascii="Times New Roman" w:hAnsi="Times New Roman" w:eastAsia="仿宋_GB2312"/>
          <w:sz w:val="32"/>
          <w:szCs w:val="32"/>
        </w:rPr>
        <w:t>仿宋_GB2312</w:t>
      </w:r>
      <w:r>
        <w:rPr>
          <w:rFonts w:hint="eastAsia" w:ascii="Times New Roman" w:hAnsi="Times New Roman" w:eastAsia="仿宋_GB2312"/>
          <w:sz w:val="32"/>
          <w:szCs w:val="32"/>
        </w:rPr>
        <w:t>（</w:t>
      </w:r>
      <w:r>
        <w:rPr>
          <w:rFonts w:ascii="Times New Roman" w:hAnsi="Times New Roman" w:eastAsia="仿宋_GB2312"/>
          <w:sz w:val="32"/>
          <w:szCs w:val="32"/>
        </w:rPr>
        <w:t>加粗</w:t>
      </w:r>
      <w:r>
        <w:rPr>
          <w:rFonts w:hint="eastAsia" w:ascii="Times New Roman" w:hAnsi="Times New Roman" w:eastAsia="仿宋_GB2312"/>
          <w:sz w:val="32"/>
          <w:szCs w:val="32"/>
        </w:rPr>
        <w:t>），</w:t>
      </w:r>
      <w:r>
        <w:rPr>
          <w:rFonts w:ascii="Times New Roman" w:hAnsi="Times New Roman" w:eastAsia="仿宋_GB2312"/>
          <w:sz w:val="32"/>
          <w:szCs w:val="32"/>
        </w:rPr>
        <w:t>行间距30磅。</w:t>
      </w:r>
    </w:p>
    <w:p w14:paraId="51A52A84">
      <w:pPr>
        <w:spacing w:line="600" w:lineRule="exact"/>
        <w:ind w:firstLine="640" w:firstLineChars="200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5．正文：</w:t>
      </w:r>
      <w:r>
        <w:rPr>
          <w:rFonts w:hint="eastAsia" w:ascii="Times New Roman" w:hAnsi="Times New Roman" w:eastAsia="仿宋_GB2312"/>
          <w:sz w:val="32"/>
          <w:szCs w:val="32"/>
        </w:rPr>
        <w:t>用三号</w:t>
      </w:r>
      <w:r>
        <w:rPr>
          <w:rFonts w:ascii="Times New Roman" w:hAnsi="Times New Roman" w:eastAsia="仿宋_GB2312"/>
          <w:sz w:val="32"/>
          <w:szCs w:val="32"/>
        </w:rPr>
        <w:t>仿宋_GB2312</w:t>
      </w:r>
      <w:r>
        <w:rPr>
          <w:rFonts w:hint="eastAsia" w:ascii="Times New Roman" w:hAnsi="Times New Roman" w:eastAsia="仿宋_GB2312"/>
          <w:sz w:val="32"/>
          <w:szCs w:val="32"/>
        </w:rPr>
        <w:t>（</w:t>
      </w:r>
      <w:r>
        <w:rPr>
          <w:rFonts w:ascii="Times New Roman" w:hAnsi="Times New Roman" w:eastAsia="仿宋_GB2312"/>
          <w:sz w:val="32"/>
          <w:szCs w:val="32"/>
        </w:rPr>
        <w:t>不加粗</w:t>
      </w:r>
      <w:r>
        <w:rPr>
          <w:rFonts w:hint="eastAsia" w:ascii="Times New Roman" w:hAnsi="Times New Roman" w:eastAsia="仿宋_GB2312"/>
          <w:sz w:val="32"/>
          <w:szCs w:val="32"/>
        </w:rPr>
        <w:t>），</w:t>
      </w:r>
      <w:r>
        <w:rPr>
          <w:rFonts w:ascii="Times New Roman" w:hAnsi="Times New Roman" w:eastAsia="仿宋_GB2312"/>
          <w:sz w:val="32"/>
          <w:szCs w:val="32"/>
        </w:rPr>
        <w:t>行间距30磅。</w:t>
      </w:r>
    </w:p>
    <w:p w14:paraId="57EBB108"/>
    <w:p w14:paraId="79271ADB"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A06D506-5F59-4168-8945-45E2F9A55B5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  <w:embedRegular r:id="rId2" w:fontKey="{660C6CC3-484B-4FA4-B1AB-D01673CE1803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3C7BC50B-3F7A-4FB9-83A0-1AC614F2EFB2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3EF8C3A4-5C08-4ED6-81AE-C3DC8FC817F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2315F7"/>
    <w:rsid w:val="01231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2026-07-06T01:30:00Z</dcterms:created>
  <dc:creator>曹凡</dc:creator>
  <cp:lastModifiedBy>曹凡</cp:lastModifiedBy>
  <dcterms:modified xsi:type="dcterms:W3CDTF">2026-07-06T01:30:32Z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537B27EC898B4499A28B4EA73B640531_11</vt:lpwstr>
  </property>
  <property fmtid="{D5CDD505-2E9C-101B-9397-08002B2CF9AE}" pid="4" name="KSOTemplateDocerSaveRecord">
    <vt:lpwstr>eyJoZGlkIjoiOWE2NzUxNDExYzEyZTg5ZmFhYjc0NDI0YjIzMzgwYjQiLCJ1c2VySWQiOiIxMjQwOTE4NTgxIn0=</vt:lpwstr>
  </property>
</Properties>
</file>